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7456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Mahboob Vaseem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0"/>
        <w:spacing w:after="0" w:line="379" w:lineRule="auto"/>
        <w:rPr>
          <w:sz w:val="20"/>
          <w:szCs w:val="20"/>
          <w:color w:val="auto"/>
        </w:rPr>
      </w:pPr>
      <w:r>
        <w:rPr>
          <w:rFonts w:ascii="Times New Roman" w:cs="Times New Roman" w:eastAsia="Times New Roman" w:hAnsi="Times New Roman"/>
          <w:sz w:val="16"/>
          <w:szCs w:val="16"/>
          <w:color w:val="0000FF"/>
        </w:rPr>
        <w:t>C/O KESTRA MEDICAL TECHNOLOGIES, LTD. 3933 LAKE WASHINGTON BLVD NE, SUITE 200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KIRKLAND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KESTRA MEDICAL TECHNOLOGIES,</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4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3"/>
            <w:vMerge w:val="restart"/>
          </w:tcPr>
          <w:p>
            <w:pPr>
              <w:spacing w:after="0" w:line="21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0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860"/>
              <w:spacing w:after="0" w:line="181"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7"/>
        </w:trPr>
        <w:tc>
          <w:tcPr>
            <w:tcW w:w="3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07/17/2025</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0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07/17/2025</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22,059</w:t>
            </w:r>
            <w:r>
              <w:rPr>
                <w:rFonts w:ascii="Times New Roman" w:cs="Times New Roman" w:eastAsia="Times New Roman" w:hAnsi="Times New Roman"/>
                <w:sz w:val="21"/>
                <w:szCs w:val="21"/>
                <w:color w:val="008000"/>
                <w:vertAlign w:val="superscript"/>
              </w:rPr>
              <w:t>(1)</w:t>
            </w:r>
          </w:p>
        </w:tc>
        <w:tc>
          <w:tcPr>
            <w:tcW w:w="3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36,897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9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03/06/2035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159,000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159,000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7,353 on July 17, 2026, 7,353 on July 17, 2027 and 7,354 on July 17, 2028.</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79,500 options that will vest on March 6, 2026, and the remaining 79,500 will vest monthly over the following year.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Vaseem Mahboob</w:t>
            </w:r>
          </w:p>
        </w:tc>
        <w:tc>
          <w:tcPr>
            <w:tcW w:w="8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07/21/2025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SECTION 13 &amp; 16 REPORTING OBLIGATIONS</w:t>
      </w:r>
    </w:p>
    <w:p>
      <w:pPr>
        <w:spacing w:after="0" w:line="187" w:lineRule="exact"/>
        <w:rPr>
          <w:sz w:val="20"/>
          <w:szCs w:val="20"/>
          <w:color w:val="auto"/>
        </w:rPr>
      </w:pPr>
    </w:p>
    <w:p>
      <w:pPr>
        <w:jc w:val="both"/>
        <w:ind w:right="20" w:firstLine="732"/>
        <w:spacing w:after="0" w:line="270" w:lineRule="auto"/>
        <w:rPr>
          <w:sz w:val="20"/>
          <w:szCs w:val="20"/>
          <w:color w:val="auto"/>
        </w:rPr>
      </w:pPr>
      <w:r>
        <w:rPr>
          <w:rFonts w:ascii="Times New Roman" w:cs="Times New Roman" w:eastAsia="Times New Roman" w:hAnsi="Times New Roman"/>
          <w:sz w:val="17"/>
          <w:szCs w:val="17"/>
          <w:color w:val="auto"/>
        </w:rPr>
        <w:t>KNOW ALL BY THESE PRESENTS, that the undersigned hereby makes, constitutes and appoints Brian Webster and Traci S. Umberger, each signing singly, as the undersigned's true and lawful attorney-in-fact, with full power and authority as hereinafter described on behalf of and in the name, place and stead of the undersigned to:</w:t>
      </w:r>
    </w:p>
    <w:p>
      <w:pPr>
        <w:spacing w:after="0" w:line="153" w:lineRule="exact"/>
        <w:rPr>
          <w:sz w:val="20"/>
          <w:szCs w:val="20"/>
          <w:color w:val="auto"/>
        </w:rPr>
      </w:pPr>
    </w:p>
    <w:p>
      <w:pPr>
        <w:jc w:val="both"/>
        <w:ind w:left="740" w:hanging="357"/>
        <w:spacing w:after="0" w:line="251" w:lineRule="auto"/>
        <w:tabs>
          <w:tab w:leader="none" w:pos="740" w:val="left"/>
        </w:tabs>
        <w:numPr>
          <w:ilvl w:val="0"/>
          <w:numId w:val="3"/>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Kestra Medical Technologies, Ltd, a Bermuda limited company, or any successor thereto (the “Company”), with the U.S. Securities and Exchange Commission, any national securities exchanges and the Company, as considered necessary or advisable under Section 16(a) of the Exchange Act and the rules and regulations promulgated thereunder, as amended from time to time the Exchange Act;</w:t>
      </w:r>
    </w:p>
    <w:p>
      <w:pPr>
        <w:spacing w:after="0" w:line="4" w:lineRule="exact"/>
        <w:rPr>
          <w:rFonts w:ascii="Times New Roman" w:cs="Times New Roman" w:eastAsia="Times New Roman" w:hAnsi="Times New Roman"/>
          <w:sz w:val="19"/>
          <w:szCs w:val="19"/>
          <w:color w:val="4D4D4F"/>
        </w:rPr>
      </w:pPr>
    </w:p>
    <w:p>
      <w:pPr>
        <w:jc w:val="both"/>
        <w:ind w:left="740" w:hanging="357"/>
        <w:spacing w:after="0" w:line="248" w:lineRule="auto"/>
        <w:tabs>
          <w:tab w:leader="none" w:pos="740" w:val="left"/>
        </w:tabs>
        <w:numPr>
          <w:ilvl w:val="0"/>
          <w:numId w:val="3"/>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Times New Roman" w:cs="Times New Roman" w:eastAsia="Times New Roman" w:hAnsi="Times New Roman"/>
          <w:sz w:val="19"/>
          <w:szCs w:val="19"/>
          <w:color w:val="4D4D4F"/>
        </w:rPr>
      </w:pPr>
    </w:p>
    <w:p>
      <w:pPr>
        <w:ind w:left="740" w:hanging="357"/>
        <w:spacing w:after="0" w:line="254" w:lineRule="auto"/>
        <w:tabs>
          <w:tab w:leader="none" w:pos="740" w:val="left"/>
        </w:tabs>
        <w:numPr>
          <w:ilvl w:val="0"/>
          <w:numId w:val="3"/>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perform any and all other acts which in the discretion of such attorney-in-fact is necessary or desirable for and on behalf of the undersigned in connection with the foregoing.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30" w:lineRule="exact"/>
        <w:rPr>
          <w:sz w:val="20"/>
          <w:szCs w:val="20"/>
          <w:color w:val="auto"/>
        </w:rPr>
      </w:pPr>
    </w:p>
    <w:p>
      <w:pPr>
        <w:ind w:left="740" w:right="20" w:hanging="357"/>
        <w:spacing w:after="0" w:line="248" w:lineRule="auto"/>
        <w:tabs>
          <w:tab w:leader="none" w:pos="740" w:val="left"/>
        </w:tabs>
        <w:numPr>
          <w:ilvl w:val="0"/>
          <w:numId w:val="4"/>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this Power of Attorney authorizes, but does not require, such attorney-in-fact to act in his or her discretion on information provided to such attorney-in-fact without independent verification of such information;</w:t>
      </w:r>
    </w:p>
    <w:p>
      <w:pPr>
        <w:spacing w:after="0" w:line="1" w:lineRule="exact"/>
        <w:rPr>
          <w:rFonts w:ascii="Times New Roman" w:cs="Times New Roman" w:eastAsia="Times New Roman" w:hAnsi="Times New Roman"/>
          <w:sz w:val="19"/>
          <w:szCs w:val="19"/>
          <w:color w:val="4D4D4F"/>
        </w:rPr>
      </w:pPr>
    </w:p>
    <w:p>
      <w:pPr>
        <w:jc w:val="both"/>
        <w:ind w:left="740" w:hanging="357"/>
        <w:spacing w:after="0" w:line="248" w:lineRule="auto"/>
        <w:tabs>
          <w:tab w:leader="none" w:pos="740" w:val="left"/>
        </w:tabs>
        <w:numPr>
          <w:ilvl w:val="0"/>
          <w:numId w:val="4"/>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pacing w:after="0" w:line="2" w:lineRule="exact"/>
        <w:rPr>
          <w:rFonts w:ascii="Times New Roman" w:cs="Times New Roman" w:eastAsia="Times New Roman" w:hAnsi="Times New Roman"/>
          <w:sz w:val="19"/>
          <w:szCs w:val="19"/>
          <w:color w:val="4D4D4F"/>
        </w:rPr>
      </w:pPr>
    </w:p>
    <w:p>
      <w:pPr>
        <w:jc w:val="both"/>
        <w:ind w:left="740" w:hanging="357"/>
        <w:spacing w:after="0" w:line="248" w:lineRule="auto"/>
        <w:tabs>
          <w:tab w:leader="none" w:pos="740" w:val="left"/>
        </w:tabs>
        <w:numPr>
          <w:ilvl w:val="0"/>
          <w:numId w:val="4"/>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Times New Roman" w:cs="Times New Roman" w:eastAsia="Times New Roman" w:hAnsi="Times New Roman"/>
          <w:sz w:val="19"/>
          <w:szCs w:val="19"/>
          <w:color w:val="4D4D4F"/>
        </w:rPr>
      </w:pPr>
    </w:p>
    <w:p>
      <w:pPr>
        <w:ind w:left="740" w:hanging="357"/>
        <w:spacing w:after="0" w:line="254" w:lineRule="auto"/>
        <w:tabs>
          <w:tab w:leader="none" w:pos="740" w:val="left"/>
        </w:tabs>
        <w:numPr>
          <w:ilvl w:val="0"/>
          <w:numId w:val="4"/>
        </w:numPr>
        <w:rPr>
          <w:rFonts w:ascii="Times New Roman" w:cs="Times New Roman" w:eastAsia="Times New Roman" w:hAnsi="Times New Roman"/>
          <w:sz w:val="19"/>
          <w:szCs w:val="19"/>
          <w:color w:val="4D4D4F"/>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pacing w:after="0" w:line="164" w:lineRule="exact"/>
        <w:rPr>
          <w:sz w:val="20"/>
          <w:szCs w:val="20"/>
          <w:color w:val="auto"/>
        </w:rPr>
      </w:pPr>
    </w:p>
    <w:p>
      <w:pPr>
        <w:jc w:val="both"/>
        <w:ind w:firstLine="732"/>
        <w:spacing w:after="0" w:line="264" w:lineRule="auto"/>
        <w:rPr>
          <w:sz w:val="20"/>
          <w:szCs w:val="20"/>
          <w:color w:val="auto"/>
        </w:rPr>
      </w:pPr>
      <w:r>
        <w:rPr>
          <w:rFonts w:ascii="Times New Roman" w:cs="Times New Roman" w:eastAsia="Times New Roman" w:hAnsi="Times New Roman"/>
          <w:sz w:val="17"/>
          <w:szCs w:val="17"/>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This Power of Attorney shall remain in full force and effect until revoked by the undersigned in a signed writing delivered to such attorney-in-fact.</w:t>
      </w:r>
    </w:p>
    <w:p>
      <w:pPr>
        <w:spacing w:after="0" w:line="200" w:lineRule="exact"/>
        <w:rPr>
          <w:sz w:val="20"/>
          <w:szCs w:val="20"/>
          <w:color w:val="auto"/>
        </w:rPr>
      </w:pPr>
    </w:p>
    <w:p>
      <w:pPr>
        <w:spacing w:after="0" w:line="2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xml:space="preserve"> day of July,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Pr>
          <w:p>
            <w:pPr>
              <w:ind w:left="6060"/>
              <w:spacing w:after="0"/>
              <w:rPr>
                <w:sz w:val="20"/>
                <w:szCs w:val="20"/>
                <w:color w:val="auto"/>
              </w:rPr>
            </w:pPr>
            <w:r>
              <w:rPr>
                <w:rFonts w:ascii="Times New Roman" w:cs="Times New Roman" w:eastAsia="Times New Roman" w:hAnsi="Times New Roman"/>
                <w:sz w:val="17"/>
                <w:szCs w:val="17"/>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Vaseem Mahboob</w:t>
            </w:r>
          </w:p>
        </w:tc>
      </w:tr>
      <w:tr>
        <w:trPr>
          <w:trHeight w:val="183"/>
        </w:trPr>
        <w:tc>
          <w:tcPr>
            <w:tcW w:w="6920" w:type="dxa"/>
            <w:vAlign w:val="bottom"/>
          </w:tcPr>
          <w:p>
            <w:pPr>
              <w:ind w:left="6060"/>
              <w:spacing w:after="0" w:line="183" w:lineRule="exact"/>
              <w:rPr>
                <w:sz w:val="20"/>
                <w:szCs w:val="20"/>
                <w:color w:val="auto"/>
              </w:rPr>
            </w:pPr>
            <w:r>
              <w:rPr>
                <w:rFonts w:ascii="Times New Roman" w:cs="Times New Roman" w:eastAsia="Times New Roman" w:hAnsi="Times New Roman"/>
                <w:sz w:val="17"/>
                <w:szCs w:val="17"/>
                <w:color w:val="auto"/>
              </w:rPr>
              <w:t>Name:</w:t>
            </w:r>
          </w:p>
        </w:tc>
        <w:tc>
          <w:tcPr>
            <w:tcW w:w="40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Vaseem Mahboob</w:t>
            </w:r>
          </w:p>
        </w:tc>
      </w:tr>
      <w:tr>
        <w:trPr>
          <w:trHeight w:val="223"/>
        </w:trPr>
        <w:tc>
          <w:tcPr>
            <w:tcW w:w="6920" w:type="dxa"/>
            <w:vAlign w:val="bottom"/>
          </w:tcPr>
          <w:p>
            <w:pPr>
              <w:ind w:left="6060"/>
              <w:spacing w:after="0"/>
              <w:rPr>
                <w:sz w:val="20"/>
                <w:szCs w:val="20"/>
                <w:color w:val="auto"/>
              </w:rPr>
            </w:pPr>
            <w:r>
              <w:rPr>
                <w:rFonts w:ascii="Times New Roman" w:cs="Times New Roman" w:eastAsia="Times New Roman" w:hAnsi="Times New Roman"/>
                <w:sz w:val="17"/>
                <w:szCs w:val="17"/>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553"/>
        </w:trPr>
        <w:tc>
          <w:tcPr>
            <w:tcW w:w="69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sectPr>
      <w:pgSz w:w="11900" w:h="16838" w:orient="portrait"/>
      <w:cols w:equalWidth="0" w:num="1">
        <w:col w:w="10980"/>
      </w:cols>
      <w:pgMar w:left="460" w:top="135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5157"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2025-07-21T16:17:46Z</dcterms:created>
  <dcterms:modified xsi:type="dcterms:W3CDTF">2025-07-21T16:17:46Z</dcterms:modified>
</cp:coreProperties>
</file>